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0AA3" w14:textId="61372187" w:rsidR="00347C13" w:rsidRPr="00D54219" w:rsidRDefault="00347C13" w:rsidP="00D54219">
      <w:pPr>
        <w:spacing w:after="120" w:line="240" w:lineRule="auto"/>
        <w:jc w:val="center"/>
        <w:rPr>
          <w:b/>
          <w:bCs/>
          <w:sz w:val="24"/>
          <w:szCs w:val="24"/>
        </w:rPr>
      </w:pPr>
      <w:r w:rsidRPr="00D54219">
        <w:rPr>
          <w:b/>
          <w:bCs/>
          <w:sz w:val="24"/>
          <w:szCs w:val="24"/>
        </w:rPr>
        <w:t>The Ecclesiastical Court of the Bailiwick of Guernsey</w:t>
      </w:r>
    </w:p>
    <w:p w14:paraId="4853E6CE" w14:textId="37ACD814" w:rsidR="00347C13" w:rsidRPr="00D54219" w:rsidRDefault="00D54219" w:rsidP="00D54219">
      <w:pPr>
        <w:spacing w:after="120" w:line="240" w:lineRule="auto"/>
        <w:jc w:val="center"/>
        <w:rPr>
          <w:b/>
          <w:bCs/>
          <w:color w:val="FF0000"/>
          <w:sz w:val="24"/>
          <w:szCs w:val="24"/>
        </w:rPr>
      </w:pPr>
      <w:r w:rsidRPr="00D54219">
        <w:rPr>
          <w:b/>
          <w:bCs/>
          <w:color w:val="FF0000"/>
          <w:sz w:val="24"/>
          <w:szCs w:val="24"/>
        </w:rPr>
        <w:t xml:space="preserve">Coronavirus / </w:t>
      </w:r>
      <w:r w:rsidR="00DB73D1" w:rsidRPr="00D54219">
        <w:rPr>
          <w:b/>
          <w:bCs/>
          <w:color w:val="FF0000"/>
          <w:sz w:val="24"/>
          <w:szCs w:val="24"/>
        </w:rPr>
        <w:t xml:space="preserve">Covid-19 Policy </w:t>
      </w:r>
      <w:r w:rsidRPr="00D54219">
        <w:rPr>
          <w:b/>
          <w:bCs/>
          <w:color w:val="FF0000"/>
          <w:sz w:val="24"/>
          <w:szCs w:val="24"/>
        </w:rPr>
        <w:t>(as at 23 March 2020)</w:t>
      </w:r>
    </w:p>
    <w:p w14:paraId="55CA53A3" w14:textId="72946D61" w:rsidR="00347C13" w:rsidRPr="00DB73D1" w:rsidRDefault="00347C13" w:rsidP="00D54219">
      <w:pPr>
        <w:spacing w:after="120" w:line="240" w:lineRule="auto"/>
        <w:jc w:val="both"/>
        <w:rPr>
          <w:sz w:val="24"/>
          <w:szCs w:val="24"/>
        </w:rPr>
      </w:pPr>
      <w:r w:rsidRPr="00DB73D1">
        <w:rPr>
          <w:sz w:val="24"/>
          <w:szCs w:val="24"/>
        </w:rPr>
        <w:t xml:space="preserve">The Court </w:t>
      </w:r>
      <w:r w:rsidR="00DB73D1" w:rsidRPr="00DB73D1">
        <w:rPr>
          <w:sz w:val="24"/>
          <w:szCs w:val="24"/>
        </w:rPr>
        <w:t xml:space="preserve">has revised its procedures in the light of </w:t>
      </w:r>
      <w:r w:rsidRPr="00DB73D1">
        <w:rPr>
          <w:sz w:val="24"/>
          <w:szCs w:val="24"/>
        </w:rPr>
        <w:t>development</w:t>
      </w:r>
      <w:r w:rsidR="00DB73D1" w:rsidRPr="00DB73D1">
        <w:rPr>
          <w:sz w:val="24"/>
          <w:szCs w:val="24"/>
        </w:rPr>
        <w:t>s</w:t>
      </w:r>
      <w:r w:rsidRPr="00DB73D1">
        <w:rPr>
          <w:sz w:val="24"/>
          <w:szCs w:val="24"/>
        </w:rPr>
        <w:t xml:space="preserve"> </w:t>
      </w:r>
      <w:r w:rsidR="00DB73D1" w:rsidRPr="00DB73D1">
        <w:rPr>
          <w:sz w:val="24"/>
          <w:szCs w:val="24"/>
        </w:rPr>
        <w:t>in respect of Covid-19</w:t>
      </w:r>
      <w:r w:rsidRPr="00DB73D1">
        <w:rPr>
          <w:sz w:val="24"/>
          <w:szCs w:val="24"/>
        </w:rPr>
        <w:t xml:space="preserve"> and as such has </w:t>
      </w:r>
      <w:r w:rsidR="00F25F6F" w:rsidRPr="00DB73D1">
        <w:rPr>
          <w:sz w:val="24"/>
          <w:szCs w:val="24"/>
        </w:rPr>
        <w:t>determined</w:t>
      </w:r>
      <w:r w:rsidRPr="00DB73D1">
        <w:rPr>
          <w:sz w:val="24"/>
          <w:szCs w:val="24"/>
        </w:rPr>
        <w:t xml:space="preserve"> to follow best practice as advised by the States of Guernsey Director of Public Health</w:t>
      </w:r>
      <w:r w:rsidR="00E61120" w:rsidRPr="00DB73D1">
        <w:rPr>
          <w:sz w:val="24"/>
          <w:szCs w:val="24"/>
        </w:rPr>
        <w:t xml:space="preserve"> for the protection of its staff and users</w:t>
      </w:r>
      <w:r w:rsidRPr="00DB73D1">
        <w:rPr>
          <w:sz w:val="24"/>
          <w:szCs w:val="24"/>
        </w:rPr>
        <w:t>.</w:t>
      </w:r>
    </w:p>
    <w:p w14:paraId="4DF77625" w14:textId="77777777" w:rsidR="00347C13" w:rsidRPr="00DB73D1" w:rsidRDefault="00F25F6F" w:rsidP="00D54219">
      <w:pPr>
        <w:spacing w:after="120" w:line="240" w:lineRule="auto"/>
        <w:jc w:val="both"/>
        <w:rPr>
          <w:sz w:val="24"/>
          <w:szCs w:val="24"/>
        </w:rPr>
      </w:pPr>
      <w:r w:rsidRPr="00DB73D1">
        <w:rPr>
          <w:sz w:val="24"/>
          <w:szCs w:val="24"/>
        </w:rPr>
        <w:t>In view of this a</w:t>
      </w:r>
      <w:r w:rsidR="00347C13" w:rsidRPr="00DB73D1">
        <w:rPr>
          <w:sz w:val="24"/>
          <w:szCs w:val="24"/>
        </w:rPr>
        <w:t>nd whilst the Court</w:t>
      </w:r>
      <w:r w:rsidR="00E61120" w:rsidRPr="00DB73D1">
        <w:rPr>
          <w:sz w:val="24"/>
          <w:szCs w:val="24"/>
        </w:rPr>
        <w:t xml:space="preserve"> very much</w:t>
      </w:r>
      <w:r w:rsidR="00347C13" w:rsidRPr="00DB73D1">
        <w:rPr>
          <w:sz w:val="24"/>
          <w:szCs w:val="24"/>
        </w:rPr>
        <w:t xml:space="preserve"> remains open for </w:t>
      </w:r>
      <w:proofErr w:type="gramStart"/>
      <w:r w:rsidR="00347C13" w:rsidRPr="00DB73D1">
        <w:rPr>
          <w:sz w:val="24"/>
          <w:szCs w:val="24"/>
        </w:rPr>
        <w:t>business:-</w:t>
      </w:r>
      <w:proofErr w:type="gramEnd"/>
    </w:p>
    <w:p w14:paraId="297C52CB" w14:textId="77777777" w:rsidR="00347C13" w:rsidRPr="00DB73D1" w:rsidRDefault="00347C13" w:rsidP="00D54219">
      <w:pPr>
        <w:pStyle w:val="ListParagraph"/>
        <w:numPr>
          <w:ilvl w:val="0"/>
          <w:numId w:val="1"/>
        </w:numPr>
        <w:spacing w:after="120" w:line="240" w:lineRule="auto"/>
        <w:contextualSpacing w:val="0"/>
        <w:jc w:val="both"/>
        <w:rPr>
          <w:sz w:val="24"/>
          <w:szCs w:val="24"/>
        </w:rPr>
      </w:pPr>
      <w:r w:rsidRPr="00DB73D1">
        <w:rPr>
          <w:sz w:val="24"/>
          <w:szCs w:val="24"/>
        </w:rPr>
        <w:t>Applicants are required to telephone or email the Court with any queries as</w:t>
      </w:r>
      <w:r w:rsidR="00F25F6F" w:rsidRPr="00DB73D1">
        <w:rPr>
          <w:sz w:val="24"/>
          <w:szCs w:val="24"/>
        </w:rPr>
        <w:t xml:space="preserve"> opposed to attending in person;</w:t>
      </w:r>
    </w:p>
    <w:p w14:paraId="2180F80F" w14:textId="5CCD7914" w:rsidR="00347C13" w:rsidRPr="00DB73D1" w:rsidRDefault="00347C13" w:rsidP="00D54219">
      <w:pPr>
        <w:pStyle w:val="ListParagraph"/>
        <w:numPr>
          <w:ilvl w:val="0"/>
          <w:numId w:val="1"/>
        </w:numPr>
        <w:spacing w:after="120" w:line="240" w:lineRule="auto"/>
        <w:contextualSpacing w:val="0"/>
        <w:jc w:val="both"/>
        <w:rPr>
          <w:sz w:val="24"/>
          <w:szCs w:val="24"/>
        </w:rPr>
      </w:pPr>
      <w:r w:rsidRPr="00DB73D1">
        <w:rPr>
          <w:sz w:val="24"/>
          <w:szCs w:val="24"/>
        </w:rPr>
        <w:t xml:space="preserve">Applicants can drop off documents to the </w:t>
      </w:r>
      <w:r w:rsidR="00E61120" w:rsidRPr="00DB73D1">
        <w:rPr>
          <w:sz w:val="24"/>
          <w:szCs w:val="24"/>
        </w:rPr>
        <w:t>C</w:t>
      </w:r>
      <w:r w:rsidRPr="00DB73D1">
        <w:rPr>
          <w:sz w:val="24"/>
          <w:szCs w:val="24"/>
        </w:rPr>
        <w:t>ourt by leaving them in the post box outside the door</w:t>
      </w:r>
      <w:r w:rsidR="00DF7A9F">
        <w:rPr>
          <w:sz w:val="24"/>
          <w:szCs w:val="24"/>
        </w:rPr>
        <w:t xml:space="preserve"> or sliding under the door</w:t>
      </w:r>
      <w:r w:rsidR="00DB73D1">
        <w:rPr>
          <w:sz w:val="24"/>
          <w:szCs w:val="24"/>
        </w:rPr>
        <w:t>.  If Applicants have to submit proof of Identity and Address, they are asked to telephone in advance of dropping off papers to make arrangements for their ID/A</w:t>
      </w:r>
      <w:r w:rsidR="00843D26">
        <w:rPr>
          <w:sz w:val="24"/>
          <w:szCs w:val="24"/>
        </w:rPr>
        <w:t>d</w:t>
      </w:r>
      <w:r w:rsidR="00DB73D1">
        <w:rPr>
          <w:sz w:val="24"/>
          <w:szCs w:val="24"/>
        </w:rPr>
        <w:t>dress documents to be seen and photographed</w:t>
      </w:r>
      <w:r w:rsidR="008D1C5D">
        <w:rPr>
          <w:sz w:val="24"/>
          <w:szCs w:val="24"/>
        </w:rPr>
        <w:t xml:space="preserve"> for certification</w:t>
      </w:r>
      <w:r w:rsidR="00DF7A9F">
        <w:rPr>
          <w:sz w:val="24"/>
          <w:szCs w:val="24"/>
        </w:rPr>
        <w:t xml:space="preserve"> rather than leaving it at the Court</w:t>
      </w:r>
      <w:r w:rsidRPr="00DB73D1">
        <w:rPr>
          <w:sz w:val="24"/>
          <w:szCs w:val="24"/>
        </w:rPr>
        <w:t>;</w:t>
      </w:r>
    </w:p>
    <w:p w14:paraId="6BB927C5" w14:textId="3D498D5F" w:rsidR="00347C13" w:rsidRDefault="00347C13" w:rsidP="00D54219">
      <w:pPr>
        <w:pStyle w:val="ListParagraph"/>
        <w:numPr>
          <w:ilvl w:val="0"/>
          <w:numId w:val="1"/>
        </w:numPr>
        <w:spacing w:after="120" w:line="240" w:lineRule="auto"/>
        <w:contextualSpacing w:val="0"/>
        <w:jc w:val="both"/>
        <w:rPr>
          <w:sz w:val="24"/>
          <w:szCs w:val="24"/>
        </w:rPr>
      </w:pPr>
      <w:r w:rsidRPr="00DB73D1">
        <w:rPr>
          <w:sz w:val="24"/>
          <w:szCs w:val="24"/>
        </w:rPr>
        <w:t>Face to face meetings will only be held where absolutely necessary</w:t>
      </w:r>
      <w:r w:rsidR="00DB73D1">
        <w:rPr>
          <w:sz w:val="24"/>
          <w:szCs w:val="24"/>
        </w:rPr>
        <w:t xml:space="preserve"> and by prior arrangement</w:t>
      </w:r>
      <w:r w:rsidR="00F25F6F" w:rsidRPr="00DB73D1">
        <w:rPr>
          <w:sz w:val="24"/>
          <w:szCs w:val="24"/>
        </w:rPr>
        <w:t>;</w:t>
      </w:r>
    </w:p>
    <w:p w14:paraId="49C14A7B" w14:textId="2EA7FCF9" w:rsidR="00DB73D1" w:rsidRPr="00DB73D1" w:rsidRDefault="00DB73D1" w:rsidP="00D54219">
      <w:pPr>
        <w:pStyle w:val="ListParagraph"/>
        <w:numPr>
          <w:ilvl w:val="0"/>
          <w:numId w:val="1"/>
        </w:numPr>
        <w:spacing w:after="120" w:line="240" w:lineRule="auto"/>
        <w:contextualSpacing w:val="0"/>
        <w:jc w:val="both"/>
        <w:rPr>
          <w:sz w:val="24"/>
          <w:szCs w:val="24"/>
        </w:rPr>
      </w:pPr>
      <w:r>
        <w:rPr>
          <w:sz w:val="24"/>
          <w:szCs w:val="24"/>
        </w:rPr>
        <w:t>Callers are asked not to use the lift as the door into the office will be kept locked at all times. Those unable to use the stairs should telephone and special arrangements will be made to enable documents to be dropped off etc.</w:t>
      </w:r>
    </w:p>
    <w:p w14:paraId="3937A5FB" w14:textId="7EC8D8E9" w:rsidR="00347C13" w:rsidRPr="00DB73D1" w:rsidRDefault="00347C13" w:rsidP="00D54219">
      <w:pPr>
        <w:pStyle w:val="ListParagraph"/>
        <w:numPr>
          <w:ilvl w:val="0"/>
          <w:numId w:val="1"/>
        </w:numPr>
        <w:spacing w:after="120" w:line="240" w:lineRule="auto"/>
        <w:contextualSpacing w:val="0"/>
        <w:jc w:val="both"/>
        <w:rPr>
          <w:sz w:val="24"/>
          <w:szCs w:val="24"/>
        </w:rPr>
      </w:pPr>
      <w:r w:rsidRPr="00DB73D1">
        <w:rPr>
          <w:sz w:val="24"/>
          <w:szCs w:val="24"/>
        </w:rPr>
        <w:t>The Court will minimise attendance</w:t>
      </w:r>
      <w:r w:rsidR="00E61120" w:rsidRPr="00DB73D1">
        <w:rPr>
          <w:sz w:val="24"/>
          <w:szCs w:val="24"/>
        </w:rPr>
        <w:t>s</w:t>
      </w:r>
      <w:r w:rsidRPr="00DB73D1">
        <w:rPr>
          <w:sz w:val="24"/>
          <w:szCs w:val="24"/>
        </w:rPr>
        <w:t xml:space="preserve"> at the Friday Court sittings</w:t>
      </w:r>
      <w:r w:rsidR="00E61120" w:rsidRPr="00DB73D1">
        <w:rPr>
          <w:sz w:val="24"/>
          <w:szCs w:val="24"/>
        </w:rPr>
        <w:t xml:space="preserve"> so</w:t>
      </w:r>
      <w:r w:rsidRPr="00DB73D1">
        <w:rPr>
          <w:sz w:val="24"/>
          <w:szCs w:val="24"/>
        </w:rPr>
        <w:t xml:space="preserve"> as to minimise risk</w:t>
      </w:r>
      <w:r w:rsidR="00DB73D1">
        <w:rPr>
          <w:sz w:val="24"/>
          <w:szCs w:val="24"/>
        </w:rPr>
        <w:t>. With immediate effect</w:t>
      </w:r>
      <w:r w:rsidR="00DF7A9F">
        <w:rPr>
          <w:sz w:val="24"/>
          <w:szCs w:val="24"/>
        </w:rPr>
        <w:t>,</w:t>
      </w:r>
      <w:r w:rsidR="00DB73D1">
        <w:rPr>
          <w:sz w:val="24"/>
          <w:szCs w:val="24"/>
        </w:rPr>
        <w:t xml:space="preserve"> </w:t>
      </w:r>
      <w:r w:rsidR="008D1C5D">
        <w:rPr>
          <w:sz w:val="24"/>
          <w:szCs w:val="24"/>
        </w:rPr>
        <w:t xml:space="preserve">all Advocates seeking to be sworn </w:t>
      </w:r>
      <w:r w:rsidR="008D1C5D" w:rsidRPr="008D1C5D">
        <w:rPr>
          <w:sz w:val="24"/>
          <w:szCs w:val="24"/>
          <w:u w:val="single"/>
        </w:rPr>
        <w:t>must</w:t>
      </w:r>
      <w:r w:rsidR="008D1C5D">
        <w:rPr>
          <w:sz w:val="24"/>
          <w:szCs w:val="24"/>
        </w:rPr>
        <w:t xml:space="preserve"> and </w:t>
      </w:r>
      <w:r w:rsidR="00DB73D1">
        <w:rPr>
          <w:sz w:val="24"/>
          <w:szCs w:val="24"/>
        </w:rPr>
        <w:t xml:space="preserve">all local Applicants </w:t>
      </w:r>
      <w:r w:rsidR="00DB73D1" w:rsidRPr="008D1C5D">
        <w:rPr>
          <w:sz w:val="24"/>
          <w:szCs w:val="24"/>
          <w:u w:val="single"/>
        </w:rPr>
        <w:t>may</w:t>
      </w:r>
      <w:r w:rsidR="00DB73D1">
        <w:rPr>
          <w:sz w:val="24"/>
          <w:szCs w:val="24"/>
        </w:rPr>
        <w:t xml:space="preserve"> swear the oath with a Notary Public or Advocate of more than 5 years’ call rather than attending in person</w:t>
      </w:r>
      <w:r w:rsidR="00D54219">
        <w:rPr>
          <w:sz w:val="24"/>
          <w:szCs w:val="24"/>
        </w:rPr>
        <w:t xml:space="preserve"> (</w:t>
      </w:r>
      <w:r w:rsidR="00DB73D1">
        <w:rPr>
          <w:sz w:val="24"/>
          <w:szCs w:val="24"/>
        </w:rPr>
        <w:t xml:space="preserve">the </w:t>
      </w:r>
      <w:r w:rsidR="008D1C5D">
        <w:rPr>
          <w:sz w:val="24"/>
          <w:szCs w:val="24"/>
        </w:rPr>
        <w:t xml:space="preserve">Court </w:t>
      </w:r>
      <w:r w:rsidR="00DB73D1">
        <w:rPr>
          <w:sz w:val="24"/>
          <w:szCs w:val="24"/>
        </w:rPr>
        <w:t xml:space="preserve">fee for </w:t>
      </w:r>
      <w:r w:rsidR="003F02F3">
        <w:rPr>
          <w:sz w:val="24"/>
          <w:szCs w:val="24"/>
        </w:rPr>
        <w:t>the</w:t>
      </w:r>
      <w:r w:rsidR="00DB73D1">
        <w:rPr>
          <w:sz w:val="24"/>
          <w:szCs w:val="24"/>
        </w:rPr>
        <w:t xml:space="preserve"> preparation of the Oath is waived</w:t>
      </w:r>
      <w:r w:rsidR="00D54219">
        <w:rPr>
          <w:sz w:val="24"/>
          <w:szCs w:val="24"/>
        </w:rPr>
        <w:t>)</w:t>
      </w:r>
      <w:r w:rsidR="00DB73D1">
        <w:rPr>
          <w:sz w:val="24"/>
          <w:szCs w:val="24"/>
        </w:rPr>
        <w:t xml:space="preserve">. </w:t>
      </w:r>
      <w:r w:rsidR="00843D26">
        <w:rPr>
          <w:sz w:val="24"/>
          <w:szCs w:val="24"/>
        </w:rPr>
        <w:t xml:space="preserve">     </w:t>
      </w:r>
      <w:r w:rsidR="00DB73D1">
        <w:rPr>
          <w:sz w:val="24"/>
          <w:szCs w:val="24"/>
        </w:rPr>
        <w:t xml:space="preserve">Notaries and Advocates may charge at their discretion </w:t>
      </w:r>
      <w:r w:rsidR="008D1C5D">
        <w:rPr>
          <w:sz w:val="24"/>
          <w:szCs w:val="24"/>
        </w:rPr>
        <w:t>but it is hoped that the fees will be waived where possible</w:t>
      </w:r>
      <w:r w:rsidR="00F25F6F" w:rsidRPr="00DB73D1">
        <w:rPr>
          <w:sz w:val="24"/>
          <w:szCs w:val="24"/>
        </w:rPr>
        <w:t>;</w:t>
      </w:r>
    </w:p>
    <w:p w14:paraId="47251967" w14:textId="01D7069A" w:rsidR="00DB73D1" w:rsidRDefault="00347C13" w:rsidP="00D54219">
      <w:pPr>
        <w:pStyle w:val="ListParagraph"/>
        <w:numPr>
          <w:ilvl w:val="0"/>
          <w:numId w:val="1"/>
        </w:numPr>
        <w:spacing w:after="120" w:line="240" w:lineRule="auto"/>
        <w:contextualSpacing w:val="0"/>
        <w:jc w:val="both"/>
        <w:rPr>
          <w:sz w:val="24"/>
          <w:szCs w:val="24"/>
        </w:rPr>
      </w:pPr>
      <w:r w:rsidRPr="00DB73D1">
        <w:rPr>
          <w:sz w:val="24"/>
          <w:szCs w:val="24"/>
        </w:rPr>
        <w:t xml:space="preserve">Applicants </w:t>
      </w:r>
      <w:r w:rsidR="00DB73D1">
        <w:rPr>
          <w:sz w:val="24"/>
          <w:szCs w:val="24"/>
        </w:rPr>
        <w:t xml:space="preserve">to be sworn in person </w:t>
      </w:r>
      <w:r w:rsidRPr="00DB73D1">
        <w:rPr>
          <w:sz w:val="24"/>
          <w:szCs w:val="24"/>
        </w:rPr>
        <w:t>should not attend the Court if they are</w:t>
      </w:r>
      <w:r w:rsidR="00E61120" w:rsidRPr="00DB73D1">
        <w:rPr>
          <w:sz w:val="24"/>
          <w:szCs w:val="24"/>
        </w:rPr>
        <w:t xml:space="preserve"> or have recently been</w:t>
      </w:r>
      <w:r w:rsidRPr="00DB73D1">
        <w:rPr>
          <w:sz w:val="24"/>
          <w:szCs w:val="24"/>
        </w:rPr>
        <w:t xml:space="preserve"> unwell or </w:t>
      </w:r>
      <w:r w:rsidR="00DB73D1">
        <w:rPr>
          <w:sz w:val="24"/>
          <w:szCs w:val="24"/>
        </w:rPr>
        <w:t>are or should be self-isolating in accordance with guidance/requirements of the Director of Public Health;</w:t>
      </w:r>
    </w:p>
    <w:p w14:paraId="26E759F0" w14:textId="58F9F08A" w:rsidR="00347C13" w:rsidRDefault="00DB73D1" w:rsidP="00D54219">
      <w:pPr>
        <w:pStyle w:val="ListParagraph"/>
        <w:numPr>
          <w:ilvl w:val="0"/>
          <w:numId w:val="1"/>
        </w:numPr>
        <w:spacing w:after="120" w:line="240" w:lineRule="auto"/>
        <w:contextualSpacing w:val="0"/>
        <w:jc w:val="both"/>
        <w:rPr>
          <w:sz w:val="24"/>
          <w:szCs w:val="24"/>
        </w:rPr>
      </w:pPr>
      <w:r>
        <w:rPr>
          <w:sz w:val="24"/>
          <w:szCs w:val="24"/>
        </w:rPr>
        <w:t>Applicants to be sworn in person will be given a specific time and are asked to attend at that time and no earlier.  They will be asked to wait outside the glass door</w:t>
      </w:r>
      <w:r w:rsidR="003F02F3">
        <w:rPr>
          <w:sz w:val="24"/>
          <w:szCs w:val="24"/>
        </w:rPr>
        <w:t>, observing social distancing in the unlikely event of other Applicants being present</w:t>
      </w:r>
      <w:r w:rsidR="008D1C5D">
        <w:rPr>
          <w:sz w:val="24"/>
          <w:szCs w:val="24"/>
        </w:rPr>
        <w:t xml:space="preserve">, </w:t>
      </w:r>
      <w:r>
        <w:rPr>
          <w:sz w:val="24"/>
          <w:szCs w:val="24"/>
        </w:rPr>
        <w:t>and the Oath will be administered through the glass</w:t>
      </w:r>
      <w:r w:rsidR="00F25F6F" w:rsidRPr="00DB73D1">
        <w:rPr>
          <w:sz w:val="24"/>
          <w:szCs w:val="24"/>
        </w:rPr>
        <w:t>.</w:t>
      </w:r>
      <w:r w:rsidR="00347C13" w:rsidRPr="00DB73D1">
        <w:rPr>
          <w:sz w:val="24"/>
          <w:szCs w:val="24"/>
        </w:rPr>
        <w:t xml:space="preserve"> </w:t>
      </w:r>
      <w:r>
        <w:rPr>
          <w:sz w:val="24"/>
          <w:szCs w:val="24"/>
        </w:rPr>
        <w:t>Those Applicants who cannot use the stairs should call in advance and special arrangements will be made</w:t>
      </w:r>
      <w:r w:rsidR="008D1C5D">
        <w:rPr>
          <w:sz w:val="24"/>
          <w:szCs w:val="24"/>
        </w:rPr>
        <w:t xml:space="preserve"> for them to be sworn elsewhere</w:t>
      </w:r>
      <w:r w:rsidR="003F02F3">
        <w:rPr>
          <w:sz w:val="24"/>
          <w:szCs w:val="24"/>
        </w:rPr>
        <w:t>;</w:t>
      </w:r>
    </w:p>
    <w:p w14:paraId="7AFA0C80" w14:textId="0644CD8D" w:rsidR="003F02F3" w:rsidRPr="00DB73D1" w:rsidRDefault="003F02F3" w:rsidP="00D54219">
      <w:pPr>
        <w:pStyle w:val="ListParagraph"/>
        <w:numPr>
          <w:ilvl w:val="0"/>
          <w:numId w:val="1"/>
        </w:numPr>
        <w:spacing w:after="120" w:line="240" w:lineRule="auto"/>
        <w:contextualSpacing w:val="0"/>
        <w:jc w:val="both"/>
        <w:rPr>
          <w:sz w:val="24"/>
          <w:szCs w:val="24"/>
        </w:rPr>
      </w:pPr>
      <w:r>
        <w:rPr>
          <w:sz w:val="24"/>
          <w:szCs w:val="24"/>
        </w:rPr>
        <w:t>Users should take note that, in order to protect staff and ensure, as far as possible, continuity of service, the Court has split its personnel into 3 small teams.  This may result in a slight delay in processing applications.</w:t>
      </w:r>
    </w:p>
    <w:p w14:paraId="1472182B" w14:textId="529AD0CD" w:rsidR="00347C13" w:rsidRPr="00DB73D1" w:rsidRDefault="00347C13" w:rsidP="00D54219">
      <w:pPr>
        <w:spacing w:after="120" w:line="240" w:lineRule="auto"/>
        <w:jc w:val="both"/>
        <w:rPr>
          <w:sz w:val="24"/>
          <w:szCs w:val="24"/>
        </w:rPr>
      </w:pPr>
      <w:r w:rsidRPr="00DB73D1">
        <w:rPr>
          <w:sz w:val="24"/>
          <w:szCs w:val="24"/>
        </w:rPr>
        <w:t xml:space="preserve">The health and safety of our staff and </w:t>
      </w:r>
      <w:r w:rsidR="00E61120" w:rsidRPr="00DB73D1">
        <w:rPr>
          <w:sz w:val="24"/>
          <w:szCs w:val="24"/>
        </w:rPr>
        <w:t>users</w:t>
      </w:r>
      <w:r w:rsidRPr="00DB73D1">
        <w:rPr>
          <w:sz w:val="24"/>
          <w:szCs w:val="24"/>
        </w:rPr>
        <w:t xml:space="preserve"> is paramount.  As this is a developing situation, the Court will continue to monitor </w:t>
      </w:r>
      <w:r w:rsidR="003F02F3">
        <w:rPr>
          <w:sz w:val="24"/>
          <w:szCs w:val="24"/>
        </w:rPr>
        <w:t>developments</w:t>
      </w:r>
      <w:r w:rsidRPr="00DB73D1">
        <w:rPr>
          <w:sz w:val="24"/>
          <w:szCs w:val="24"/>
        </w:rPr>
        <w:t xml:space="preserve"> on a regular basis.</w:t>
      </w:r>
    </w:p>
    <w:p w14:paraId="7ADE0D98" w14:textId="1D35161D" w:rsidR="00347C13" w:rsidRDefault="00347C13" w:rsidP="00D54219">
      <w:pPr>
        <w:spacing w:after="120" w:line="240" w:lineRule="auto"/>
        <w:jc w:val="both"/>
        <w:rPr>
          <w:sz w:val="24"/>
          <w:szCs w:val="24"/>
        </w:rPr>
      </w:pPr>
      <w:r w:rsidRPr="00DB73D1">
        <w:rPr>
          <w:sz w:val="24"/>
          <w:szCs w:val="24"/>
        </w:rPr>
        <w:t xml:space="preserve">Thank you for your </w:t>
      </w:r>
      <w:r w:rsidR="00DB73D1">
        <w:rPr>
          <w:sz w:val="24"/>
          <w:szCs w:val="24"/>
        </w:rPr>
        <w:t xml:space="preserve">patience and </w:t>
      </w:r>
      <w:r w:rsidRPr="00DB73D1">
        <w:rPr>
          <w:sz w:val="24"/>
          <w:szCs w:val="24"/>
        </w:rPr>
        <w:t>und</w:t>
      </w:r>
      <w:r w:rsidR="00F25F6F" w:rsidRPr="00DB73D1">
        <w:rPr>
          <w:sz w:val="24"/>
          <w:szCs w:val="24"/>
        </w:rPr>
        <w:t>er</w:t>
      </w:r>
      <w:r w:rsidRPr="00DB73D1">
        <w:rPr>
          <w:sz w:val="24"/>
          <w:szCs w:val="24"/>
        </w:rPr>
        <w:t>standing.</w:t>
      </w:r>
    </w:p>
    <w:p w14:paraId="189E11A8" w14:textId="4B474156" w:rsidR="00D54219" w:rsidRDefault="00D54219" w:rsidP="00D54219">
      <w:pPr>
        <w:spacing w:after="0" w:line="240" w:lineRule="auto"/>
        <w:jc w:val="both"/>
        <w:rPr>
          <w:sz w:val="24"/>
          <w:szCs w:val="24"/>
        </w:rPr>
      </w:pPr>
      <w:r>
        <w:rPr>
          <w:sz w:val="24"/>
          <w:szCs w:val="24"/>
        </w:rPr>
        <w:t>Tim Barker</w:t>
      </w:r>
    </w:p>
    <w:p w14:paraId="33BC7C3A" w14:textId="3E891748" w:rsidR="00347C13" w:rsidRPr="00D54219" w:rsidRDefault="00D54219" w:rsidP="00D54219">
      <w:pPr>
        <w:spacing w:after="120" w:line="240" w:lineRule="auto"/>
        <w:jc w:val="both"/>
        <w:rPr>
          <w:sz w:val="24"/>
          <w:szCs w:val="24"/>
        </w:rPr>
      </w:pPr>
      <w:r>
        <w:rPr>
          <w:sz w:val="24"/>
          <w:szCs w:val="24"/>
        </w:rPr>
        <w:t>Dean of Guernsey</w:t>
      </w:r>
    </w:p>
    <w:sectPr w:rsidR="00347C13" w:rsidRPr="00D54219" w:rsidSect="00F25F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6863"/>
    <w:multiLevelType w:val="hybridMultilevel"/>
    <w:tmpl w:val="70CA7258"/>
    <w:lvl w:ilvl="0" w:tplc="307C5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13"/>
    <w:rsid w:val="00347C13"/>
    <w:rsid w:val="00351077"/>
    <w:rsid w:val="003F02F3"/>
    <w:rsid w:val="007F2612"/>
    <w:rsid w:val="00843D26"/>
    <w:rsid w:val="008D1C5D"/>
    <w:rsid w:val="00A47BED"/>
    <w:rsid w:val="00BD5A27"/>
    <w:rsid w:val="00D54219"/>
    <w:rsid w:val="00DB73D1"/>
    <w:rsid w:val="00DF7A9F"/>
    <w:rsid w:val="00E61120"/>
    <w:rsid w:val="00F2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D3A9"/>
  <w15:chartTrackingRefBased/>
  <w15:docId w15:val="{5664E66C-BF79-403D-9312-61A86C5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13"/>
    <w:pPr>
      <w:ind w:left="720"/>
      <w:contextualSpacing/>
    </w:pPr>
  </w:style>
  <w:style w:type="paragraph" w:styleId="BalloonText">
    <w:name w:val="Balloon Text"/>
    <w:basedOn w:val="Normal"/>
    <w:link w:val="BalloonTextChar"/>
    <w:uiPriority w:val="99"/>
    <w:semiHidden/>
    <w:unhideWhenUsed/>
    <w:rsid w:val="00F25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6F"/>
    <w:rPr>
      <w:rFonts w:ascii="Segoe UI" w:hAnsi="Segoe UI" w:cs="Segoe UI"/>
      <w:sz w:val="18"/>
      <w:szCs w:val="18"/>
    </w:rPr>
  </w:style>
  <w:style w:type="character" w:styleId="CommentReference">
    <w:name w:val="annotation reference"/>
    <w:basedOn w:val="DefaultParagraphFont"/>
    <w:uiPriority w:val="99"/>
    <w:semiHidden/>
    <w:unhideWhenUsed/>
    <w:rsid w:val="003F02F3"/>
    <w:rPr>
      <w:sz w:val="16"/>
      <w:szCs w:val="16"/>
    </w:rPr>
  </w:style>
  <w:style w:type="paragraph" w:styleId="CommentText">
    <w:name w:val="annotation text"/>
    <w:basedOn w:val="Normal"/>
    <w:link w:val="CommentTextChar"/>
    <w:uiPriority w:val="99"/>
    <w:semiHidden/>
    <w:unhideWhenUsed/>
    <w:rsid w:val="003F02F3"/>
    <w:pPr>
      <w:spacing w:line="240" w:lineRule="auto"/>
    </w:pPr>
    <w:rPr>
      <w:sz w:val="20"/>
      <w:szCs w:val="20"/>
    </w:rPr>
  </w:style>
  <w:style w:type="character" w:customStyle="1" w:styleId="CommentTextChar">
    <w:name w:val="Comment Text Char"/>
    <w:basedOn w:val="DefaultParagraphFont"/>
    <w:link w:val="CommentText"/>
    <w:uiPriority w:val="99"/>
    <w:semiHidden/>
    <w:rsid w:val="003F02F3"/>
    <w:rPr>
      <w:sz w:val="20"/>
      <w:szCs w:val="20"/>
    </w:rPr>
  </w:style>
  <w:style w:type="paragraph" w:styleId="CommentSubject">
    <w:name w:val="annotation subject"/>
    <w:basedOn w:val="CommentText"/>
    <w:next w:val="CommentText"/>
    <w:link w:val="CommentSubjectChar"/>
    <w:uiPriority w:val="99"/>
    <w:semiHidden/>
    <w:unhideWhenUsed/>
    <w:rsid w:val="003F02F3"/>
    <w:rPr>
      <w:b/>
      <w:bCs/>
    </w:rPr>
  </w:style>
  <w:style w:type="character" w:customStyle="1" w:styleId="CommentSubjectChar">
    <w:name w:val="Comment Subject Char"/>
    <w:basedOn w:val="CommentTextChar"/>
    <w:link w:val="CommentSubject"/>
    <w:uiPriority w:val="99"/>
    <w:semiHidden/>
    <w:rsid w:val="003F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Logicalis Guernsey Limited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Bougourd</dc:creator>
  <cp:keywords/>
  <dc:description/>
  <cp:lastModifiedBy>Tim Barker</cp:lastModifiedBy>
  <cp:revision>3</cp:revision>
  <cp:lastPrinted>2020-03-13T11:04:00Z</cp:lastPrinted>
  <dcterms:created xsi:type="dcterms:W3CDTF">2020-03-23T08:43:00Z</dcterms:created>
  <dcterms:modified xsi:type="dcterms:W3CDTF">2020-03-23T08:45:00Z</dcterms:modified>
</cp:coreProperties>
</file>